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8A" w:rsidRDefault="008B2F8A" w:rsidP="008B2F8A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Государственное автономное </w:t>
      </w:r>
      <w:r>
        <w:rPr>
          <w:b/>
          <w:sz w:val="28"/>
          <w:szCs w:val="28"/>
        </w:rPr>
        <w:t xml:space="preserve">профессиональное </w:t>
      </w:r>
      <w:r w:rsidRPr="009A249A">
        <w:rPr>
          <w:b/>
          <w:sz w:val="28"/>
          <w:szCs w:val="28"/>
        </w:rPr>
        <w:t>образовательное</w:t>
      </w:r>
    </w:p>
    <w:p w:rsidR="008B2F8A" w:rsidRPr="009A249A" w:rsidRDefault="008B2F8A" w:rsidP="008B2F8A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 xml:space="preserve"> учреждение</w:t>
      </w:r>
      <w:r>
        <w:rPr>
          <w:b/>
          <w:sz w:val="28"/>
          <w:szCs w:val="28"/>
        </w:rPr>
        <w:t xml:space="preserve"> Мурманской области</w:t>
      </w:r>
    </w:p>
    <w:p w:rsidR="008B2F8A" w:rsidRPr="009A249A" w:rsidRDefault="008B2F8A" w:rsidP="008B2F8A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9A249A">
        <w:rPr>
          <w:b/>
          <w:sz w:val="28"/>
          <w:szCs w:val="28"/>
        </w:rPr>
        <w:t>«Мурманский строительный колледж им. Н.Е. Момота»</w:t>
      </w:r>
    </w:p>
    <w:p w:rsidR="008B2F8A" w:rsidRPr="009A249A" w:rsidRDefault="008B2F8A" w:rsidP="008B2F8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2F8A" w:rsidRPr="009A249A" w:rsidRDefault="008B2F8A" w:rsidP="008B2F8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8B2F8A" w:rsidRPr="009A249A" w:rsidRDefault="008B2F8A" w:rsidP="008B2F8A">
      <w:pPr>
        <w:ind w:left="284"/>
        <w:rPr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8B2F8A" w:rsidRPr="009A249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8B2F8A" w:rsidRPr="009A249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контрольных работ</w:t>
      </w: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ОП.01 Техническое черчение</w:t>
      </w: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</w:p>
    <w:p w:rsidR="008B2F8A" w:rsidRPr="009A249A" w:rsidRDefault="008B2F8A" w:rsidP="008B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B2F8A" w:rsidRPr="009A249A" w:rsidRDefault="008B2F8A" w:rsidP="008B2F8A">
      <w:pPr>
        <w:pStyle w:val="a3"/>
        <w:spacing w:before="0" w:after="0"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для </w:t>
      </w:r>
      <w:r w:rsidR="00B710F6">
        <w:rPr>
          <w:iCs/>
          <w:sz w:val="28"/>
          <w:szCs w:val="28"/>
        </w:rPr>
        <w:t>профессии</w:t>
      </w:r>
    </w:p>
    <w:p w:rsidR="008B2F8A" w:rsidRPr="009A249A" w:rsidRDefault="008B2F8A" w:rsidP="008B2F8A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8B2F8A" w:rsidRPr="009A249A" w:rsidRDefault="008B2F8A" w:rsidP="008B2F8A">
      <w:pPr>
        <w:ind w:left="284"/>
        <w:jc w:val="center"/>
        <w:rPr>
          <w:b/>
          <w:sz w:val="40"/>
          <w:szCs w:val="28"/>
        </w:rPr>
      </w:pPr>
    </w:p>
    <w:p w:rsidR="008B2F8A" w:rsidRDefault="008B2F8A" w:rsidP="008B2F8A">
      <w:pPr>
        <w:ind w:left="284"/>
        <w:jc w:val="center"/>
        <w:rPr>
          <w:b/>
          <w:sz w:val="32"/>
          <w:szCs w:val="36"/>
        </w:rPr>
      </w:pPr>
    </w:p>
    <w:p w:rsidR="008B2F8A" w:rsidRDefault="008B2F8A" w:rsidP="008B2F8A">
      <w:pPr>
        <w:ind w:left="284"/>
        <w:jc w:val="center"/>
        <w:rPr>
          <w:b/>
          <w:sz w:val="32"/>
          <w:szCs w:val="36"/>
        </w:rPr>
      </w:pPr>
    </w:p>
    <w:p w:rsidR="008B2F8A" w:rsidRDefault="008B2F8A" w:rsidP="008B2F8A">
      <w:pPr>
        <w:ind w:left="284"/>
        <w:jc w:val="center"/>
        <w:rPr>
          <w:b/>
          <w:sz w:val="32"/>
          <w:szCs w:val="36"/>
        </w:rPr>
      </w:pPr>
    </w:p>
    <w:p w:rsidR="008B2F8A" w:rsidRDefault="008B2F8A" w:rsidP="008B2F8A">
      <w:pPr>
        <w:ind w:left="284"/>
        <w:jc w:val="center"/>
        <w:rPr>
          <w:b/>
          <w:sz w:val="32"/>
          <w:szCs w:val="36"/>
        </w:rPr>
      </w:pPr>
    </w:p>
    <w:p w:rsidR="008B2F8A" w:rsidRPr="009A249A" w:rsidRDefault="008B2F8A" w:rsidP="008B2F8A">
      <w:pPr>
        <w:ind w:left="284"/>
        <w:jc w:val="center"/>
        <w:rPr>
          <w:b/>
          <w:sz w:val="32"/>
          <w:szCs w:val="36"/>
        </w:rPr>
      </w:pPr>
    </w:p>
    <w:p w:rsidR="008B2F8A" w:rsidRPr="009A249A" w:rsidRDefault="008B2F8A" w:rsidP="008B2F8A">
      <w:pPr>
        <w:ind w:left="284"/>
        <w:jc w:val="both"/>
        <w:rPr>
          <w:sz w:val="28"/>
          <w:szCs w:val="28"/>
        </w:rPr>
      </w:pPr>
    </w:p>
    <w:p w:rsidR="008B2F8A" w:rsidRDefault="008B2F8A" w:rsidP="008B2F8A">
      <w:pPr>
        <w:tabs>
          <w:tab w:val="left" w:pos="1260"/>
        </w:tabs>
        <w:rPr>
          <w:bCs/>
          <w:sz w:val="28"/>
          <w:szCs w:val="28"/>
        </w:rPr>
      </w:pPr>
    </w:p>
    <w:p w:rsidR="008B2F8A" w:rsidRDefault="008B2F8A" w:rsidP="008B2F8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8B2F8A" w:rsidRDefault="008B2F8A" w:rsidP="008B2F8A">
      <w:pPr>
        <w:tabs>
          <w:tab w:val="left" w:pos="1260"/>
        </w:tabs>
        <w:rPr>
          <w:bCs/>
          <w:sz w:val="28"/>
          <w:szCs w:val="28"/>
        </w:rPr>
      </w:pPr>
    </w:p>
    <w:p w:rsidR="008B2F8A" w:rsidRDefault="008B2F8A" w:rsidP="008B2F8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8B2F8A" w:rsidRDefault="008B2F8A" w:rsidP="008B2F8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8B2F8A" w:rsidRDefault="008B2F8A" w:rsidP="008B2F8A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8B2F8A" w:rsidRDefault="008B2F8A" w:rsidP="008B2F8A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8B2F8A" w:rsidRPr="009A249A" w:rsidRDefault="008B2F8A" w:rsidP="008B2F8A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4F21F7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</w:t>
      </w:r>
      <w:r w:rsidRPr="009A249A">
        <w:rPr>
          <w:bCs/>
          <w:sz w:val="28"/>
          <w:szCs w:val="28"/>
        </w:rPr>
        <w:t>г.</w:t>
      </w:r>
    </w:p>
    <w:p w:rsidR="008B2F8A" w:rsidRPr="00E44698" w:rsidRDefault="008B2F8A" w:rsidP="008B2F8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 w:rsidRPr="00E44698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r w:rsidRPr="00E44698">
        <w:rPr>
          <w:sz w:val="28"/>
          <w:szCs w:val="28"/>
        </w:rPr>
        <w:t xml:space="preserve"> на основе </w:t>
      </w:r>
      <w:r>
        <w:rPr>
          <w:sz w:val="28"/>
          <w:szCs w:val="28"/>
        </w:rPr>
        <w:t xml:space="preserve">рабочей программы ОП.01 Техническое черчение </w:t>
      </w:r>
      <w:r w:rsidRPr="00E44698">
        <w:rPr>
          <w:sz w:val="28"/>
          <w:szCs w:val="28"/>
        </w:rPr>
        <w:t xml:space="preserve">по </w:t>
      </w:r>
      <w:r w:rsidR="00B710F6">
        <w:rPr>
          <w:sz w:val="28"/>
          <w:szCs w:val="28"/>
        </w:rPr>
        <w:t>профессии</w:t>
      </w:r>
      <w:r>
        <w:rPr>
          <w:sz w:val="28"/>
          <w:szCs w:val="28"/>
        </w:rPr>
        <w:t xml:space="preserve"> 13.01.10 Электромонтер по ремонту и обслуживанию электрооборудования (по отраслям).</w:t>
      </w:r>
    </w:p>
    <w:p w:rsidR="008B2F8A" w:rsidRPr="00E44698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8B2F8A" w:rsidRPr="00516152" w:rsidRDefault="008B2F8A" w:rsidP="008B2F8A">
      <w:pPr>
        <w:spacing w:after="200" w:line="360" w:lineRule="auto"/>
        <w:jc w:val="both"/>
        <w:rPr>
          <w:sz w:val="28"/>
          <w:szCs w:val="28"/>
        </w:rPr>
      </w:pPr>
      <w:r w:rsidRPr="00516152">
        <w:rPr>
          <w:sz w:val="28"/>
          <w:szCs w:val="28"/>
        </w:rPr>
        <w:t>Организация-разработчик: Государственное автономное профессионально</w:t>
      </w:r>
      <w:r>
        <w:rPr>
          <w:sz w:val="28"/>
          <w:szCs w:val="28"/>
        </w:rPr>
        <w:t>е</w:t>
      </w:r>
      <w:r w:rsidRPr="00516152">
        <w:rPr>
          <w:sz w:val="28"/>
          <w:szCs w:val="28"/>
        </w:rPr>
        <w:t xml:space="preserve"> образовательное учреждение Мурманской области «Мурманский строительный колледж им. Н.Е. Момота» (ГАПОУ МО </w:t>
      </w:r>
      <w:r>
        <w:rPr>
          <w:sz w:val="28"/>
          <w:szCs w:val="28"/>
        </w:rPr>
        <w:t>«</w:t>
      </w:r>
      <w:r w:rsidRPr="00516152">
        <w:rPr>
          <w:sz w:val="28"/>
          <w:szCs w:val="28"/>
        </w:rPr>
        <w:t>МСК</w:t>
      </w:r>
      <w:r>
        <w:rPr>
          <w:sz w:val="28"/>
          <w:szCs w:val="28"/>
        </w:rPr>
        <w:t>»</w:t>
      </w:r>
      <w:r w:rsidRPr="00516152">
        <w:rPr>
          <w:sz w:val="28"/>
          <w:szCs w:val="28"/>
        </w:rPr>
        <w:t>).</w:t>
      </w:r>
    </w:p>
    <w:p w:rsidR="008B2F8A" w:rsidRPr="00E44698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2F8A" w:rsidRPr="00E44698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</w:t>
      </w:r>
      <w:r w:rsidRPr="00E44698">
        <w:rPr>
          <w:sz w:val="28"/>
          <w:szCs w:val="28"/>
        </w:rPr>
        <w:t>:</w:t>
      </w:r>
    </w:p>
    <w:p w:rsidR="008B2F8A" w:rsidRPr="00E44698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</w:t>
      </w:r>
      <w:r w:rsidRPr="00E44698">
        <w:rPr>
          <w:sz w:val="28"/>
          <w:szCs w:val="28"/>
        </w:rPr>
        <w:t>преподаватель</w:t>
      </w:r>
      <w:r>
        <w:rPr>
          <w:sz w:val="28"/>
          <w:szCs w:val="28"/>
        </w:rPr>
        <w:t>,</w:t>
      </w:r>
    </w:p>
    <w:p w:rsidR="008B2F8A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8B2F8A" w:rsidRPr="00E44698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8B2F8A" w:rsidRPr="00E44698" w:rsidRDefault="008B2F8A" w:rsidP="008B2F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8B2F8A" w:rsidRPr="00617015" w:rsidTr="00763466">
        <w:tc>
          <w:tcPr>
            <w:tcW w:w="5104" w:type="dxa"/>
          </w:tcPr>
          <w:p w:rsidR="008B2F8A" w:rsidRPr="00E44698" w:rsidRDefault="004F21F7" w:rsidP="00763466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8B2F8A" w:rsidRPr="00E44698" w:rsidRDefault="008B2F8A" w:rsidP="00763466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</w:tr>
    </w:tbl>
    <w:p w:rsidR="00EA3DFB" w:rsidRDefault="00EA3DFB"/>
    <w:p w:rsidR="00EA3DFB" w:rsidRDefault="00EA3DFB">
      <w:pPr>
        <w:spacing w:after="200" w:line="276" w:lineRule="auto"/>
      </w:pPr>
      <w:r>
        <w:br w:type="page"/>
      </w:r>
    </w:p>
    <w:p w:rsidR="00EA3DFB" w:rsidRPr="00EA3DFB" w:rsidRDefault="00EA3DFB" w:rsidP="00EA3DFB">
      <w:pPr>
        <w:shd w:val="clear" w:color="auto" w:fill="FFFFFF"/>
        <w:spacing w:before="100" w:beforeAutospacing="1" w:after="100" w:afterAutospacing="1" w:line="360" w:lineRule="auto"/>
        <w:ind w:firstLine="562"/>
        <w:jc w:val="center"/>
        <w:rPr>
          <w:b/>
          <w:color w:val="000000"/>
          <w:sz w:val="28"/>
          <w:szCs w:val="28"/>
        </w:rPr>
      </w:pPr>
      <w:r w:rsidRPr="00EA3DFB"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EA3DFB" w:rsidRPr="00EA3DFB" w:rsidRDefault="00EA3DFB" w:rsidP="00EA3DFB">
      <w:pPr>
        <w:shd w:val="clear" w:color="auto" w:fill="FFFFFF"/>
        <w:spacing w:before="100" w:beforeAutospacing="1" w:after="100" w:afterAutospacing="1" w:line="276" w:lineRule="auto"/>
        <w:ind w:firstLine="562"/>
        <w:jc w:val="both"/>
        <w:rPr>
          <w:color w:val="000000"/>
          <w:sz w:val="28"/>
          <w:szCs w:val="28"/>
        </w:rPr>
      </w:pPr>
      <w:r w:rsidRPr="00EA3DFB">
        <w:rPr>
          <w:color w:val="000000"/>
          <w:sz w:val="28"/>
          <w:szCs w:val="28"/>
        </w:rPr>
        <w:t>Контрольные работы выполняются по мере освоения курса дисциплины. Основной формой работы студента является самостоятельное изучение материала по учебнику и учебным пособиям, а также по соответствующим стандартам системы ЕСКД и СПДС. При выполнении контрольной работы студенты закрепляют усвоенный материал, приобретают навыки по составлению, оформлению конструкторской документации.</w:t>
      </w:r>
    </w:p>
    <w:p w:rsidR="00EA3DFB" w:rsidRPr="00EA3DFB" w:rsidRDefault="00EA3DFB" w:rsidP="00EA3DFB">
      <w:pPr>
        <w:jc w:val="center"/>
        <w:rPr>
          <w:rFonts w:eastAsia="Calibri"/>
          <w:sz w:val="22"/>
          <w:szCs w:val="22"/>
          <w:lang w:eastAsia="en-US"/>
        </w:rPr>
      </w:pPr>
      <w:r w:rsidRPr="00EA3DFB">
        <w:rPr>
          <w:rFonts w:eastAsia="Calibri"/>
          <w:b/>
          <w:sz w:val="28"/>
          <w:szCs w:val="28"/>
          <w:lang w:eastAsia="en-US"/>
        </w:rPr>
        <w:t>Контрольная работа №1</w:t>
      </w:r>
      <w:r w:rsidRPr="00EA3DFB">
        <w:rPr>
          <w:rFonts w:eastAsia="Calibri"/>
          <w:sz w:val="22"/>
          <w:szCs w:val="22"/>
          <w:lang w:eastAsia="en-US"/>
        </w:rPr>
        <w:t>.</w:t>
      </w:r>
    </w:p>
    <w:p w:rsidR="00EA3DFB" w:rsidRPr="00EA3DFB" w:rsidRDefault="00EA3DFB" w:rsidP="00EA3DFB">
      <w:pPr>
        <w:jc w:val="center"/>
        <w:rPr>
          <w:rFonts w:eastAsia="Calibri"/>
          <w:sz w:val="22"/>
          <w:szCs w:val="22"/>
          <w:lang w:eastAsia="en-US"/>
        </w:rPr>
      </w:pPr>
      <w:r w:rsidRPr="00EA3DFB">
        <w:rPr>
          <w:rFonts w:eastAsia="Calibri"/>
          <w:sz w:val="22"/>
          <w:szCs w:val="22"/>
          <w:lang w:eastAsia="en-US"/>
        </w:rPr>
        <w:t>по темам  № 1.1; 2.1.</w:t>
      </w:r>
    </w:p>
    <w:p w:rsidR="00EA3DFB" w:rsidRPr="00EA3DFB" w:rsidRDefault="00EA3DFB" w:rsidP="00EA3DFB">
      <w:pPr>
        <w:ind w:firstLine="426"/>
        <w:jc w:val="both"/>
        <w:rPr>
          <w:rFonts w:eastAsia="Calibri"/>
          <w:sz w:val="22"/>
          <w:szCs w:val="22"/>
          <w:lang w:eastAsia="en-US"/>
        </w:rPr>
      </w:pPr>
      <w:r w:rsidRPr="00EA3DFB">
        <w:rPr>
          <w:rFonts w:eastAsia="Calibri"/>
          <w:sz w:val="22"/>
          <w:szCs w:val="22"/>
          <w:lang w:eastAsia="en-US"/>
        </w:rPr>
        <w:t xml:space="preserve"> </w:t>
      </w:r>
    </w:p>
    <w:p w:rsidR="00EA3DFB" w:rsidRPr="00EA3DFB" w:rsidRDefault="00EA3DFB" w:rsidP="00EA3DFB">
      <w:pPr>
        <w:ind w:firstLine="426"/>
        <w:jc w:val="both"/>
        <w:rPr>
          <w:b/>
          <w:sz w:val="28"/>
          <w:szCs w:val="28"/>
        </w:rPr>
      </w:pPr>
      <w:r w:rsidRPr="00EA3DFB">
        <w:rPr>
          <w:rFonts w:eastAsia="Calibri"/>
          <w:sz w:val="28"/>
          <w:szCs w:val="28"/>
          <w:lang w:eastAsia="en-US"/>
        </w:rPr>
        <w:t xml:space="preserve"> </w:t>
      </w:r>
      <w:r w:rsidRPr="00EA3DFB">
        <w:rPr>
          <w:b/>
          <w:sz w:val="28"/>
          <w:szCs w:val="28"/>
        </w:rPr>
        <w:t>Задание 1</w:t>
      </w:r>
      <w:r w:rsidRPr="00EA3DFB">
        <w:rPr>
          <w:sz w:val="28"/>
          <w:szCs w:val="28"/>
        </w:rPr>
        <w:t xml:space="preserve">   </w:t>
      </w:r>
      <w:r w:rsidRPr="00EA3DFB">
        <w:rPr>
          <w:b/>
          <w:sz w:val="28"/>
          <w:szCs w:val="28"/>
        </w:rPr>
        <w:t>Проекционное черчение</w:t>
      </w:r>
    </w:p>
    <w:p w:rsidR="00EA3DFB" w:rsidRPr="00EA3DFB" w:rsidRDefault="00EA3DFB" w:rsidP="00EA3DFB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 xml:space="preserve"> По аксонометрическому виду детали, выполнить три проекции детали на формате А4 с заполнением основной рамки чертежа.</w:t>
      </w:r>
    </w:p>
    <w:p w:rsidR="00EA3DFB" w:rsidRPr="00EA3DFB" w:rsidRDefault="00EA3DFB" w:rsidP="00EA3DFB">
      <w:pPr>
        <w:spacing w:line="276" w:lineRule="auto"/>
        <w:rPr>
          <w:b/>
          <w:sz w:val="28"/>
          <w:szCs w:val="28"/>
        </w:rPr>
      </w:pPr>
      <w:r w:rsidRPr="00EA3DFB">
        <w:rPr>
          <w:b/>
          <w:bCs/>
          <w:sz w:val="28"/>
          <w:szCs w:val="28"/>
        </w:rPr>
        <w:t xml:space="preserve">      Цель задания:</w:t>
      </w:r>
      <w:r w:rsidRPr="00EA3DFB">
        <w:rPr>
          <w:sz w:val="28"/>
          <w:szCs w:val="28"/>
        </w:rPr>
        <w:t> закрепление теоретических знаний, развитие пространственного воображения, приобретение практических навыков по построению</w:t>
      </w:r>
    </w:p>
    <w:p w:rsidR="00EA3DFB" w:rsidRPr="00EA3DFB" w:rsidRDefault="00EA3DFB" w:rsidP="00EA3DFB">
      <w:pPr>
        <w:ind w:firstLine="426"/>
        <w:jc w:val="both"/>
        <w:rPr>
          <w:b/>
          <w:sz w:val="28"/>
          <w:szCs w:val="28"/>
        </w:rPr>
      </w:pPr>
      <w:r w:rsidRPr="00EA3DFB">
        <w:rPr>
          <w:b/>
          <w:sz w:val="28"/>
          <w:szCs w:val="28"/>
        </w:rPr>
        <w:t>Задание 2.</w:t>
      </w:r>
      <w:r w:rsidRPr="00EA3DFB">
        <w:rPr>
          <w:sz w:val="28"/>
          <w:szCs w:val="28"/>
        </w:rPr>
        <w:t xml:space="preserve">    </w:t>
      </w:r>
      <w:r w:rsidRPr="00EA3DFB">
        <w:rPr>
          <w:b/>
          <w:sz w:val="28"/>
          <w:szCs w:val="28"/>
        </w:rPr>
        <w:t>Проекционное черчение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DC1D719" wp14:editId="4065D9AF">
            <wp:simplePos x="0" y="0"/>
            <wp:positionH relativeFrom="column">
              <wp:posOffset>1257300</wp:posOffset>
            </wp:positionH>
            <wp:positionV relativeFrom="paragraph">
              <wp:posOffset>81280</wp:posOffset>
            </wp:positionV>
            <wp:extent cx="2921635" cy="5156835"/>
            <wp:effectExtent l="1143000" t="0" r="1116965" b="0"/>
            <wp:wrapTight wrapText="bothSides">
              <wp:wrapPolygon edited="0">
                <wp:start x="47" y="21706"/>
                <wp:lineTo x="21454" y="21706"/>
                <wp:lineTo x="21454" y="3"/>
                <wp:lineTo x="47" y="3"/>
                <wp:lineTo x="47" y="21706"/>
              </wp:wrapPolygon>
            </wp:wrapTight>
            <wp:docPr id="1" name="Рисунок 1" descr="http://gigabaza.ru/images/10/18234/81a9c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gigabaza.ru/images/10/18234/81a9c6c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21635" cy="515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DFB">
        <w:rPr>
          <w:sz w:val="28"/>
          <w:szCs w:val="28"/>
        </w:rPr>
        <w:t xml:space="preserve">По двум данным видам построить третий вид детали (деталь 1). 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sz w:val="28"/>
          <w:szCs w:val="28"/>
        </w:rPr>
        <w:t>Выполнить аксонометрическое изображение детали (прямоугольная изометрия) Выполняется на формате А3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b/>
          <w:bCs/>
          <w:sz w:val="28"/>
          <w:szCs w:val="28"/>
        </w:rPr>
        <w:t>Цель задания:</w:t>
      </w:r>
      <w:r w:rsidRPr="00EA3DFB">
        <w:rPr>
          <w:sz w:val="28"/>
          <w:szCs w:val="28"/>
        </w:rPr>
        <w:t> закрепление теоретических знаний, развитие пространственного воображения, приобретение практических навыков по построению аксонометрических проекций.</w:t>
      </w:r>
    </w:p>
    <w:p w:rsidR="00EA3DFB" w:rsidRPr="00EA3DFB" w:rsidRDefault="00EA3DFB" w:rsidP="00EA3DFB">
      <w:pPr>
        <w:spacing w:line="276" w:lineRule="auto"/>
        <w:jc w:val="both"/>
        <w:rPr>
          <w:rFonts w:eastAsia="Calibri"/>
          <w:b/>
          <w:color w:val="FF0000"/>
          <w:sz w:val="22"/>
          <w:szCs w:val="22"/>
          <w:lang w:eastAsia="en-US"/>
        </w:rPr>
      </w:pPr>
    </w:p>
    <w:p w:rsidR="00EA3DFB" w:rsidRPr="00EA3DFB" w:rsidRDefault="00EA3DFB" w:rsidP="00EA3DFB">
      <w:pPr>
        <w:spacing w:line="276" w:lineRule="auto"/>
        <w:jc w:val="both"/>
        <w:rPr>
          <w:rFonts w:eastAsia="Calibri"/>
          <w:b/>
          <w:color w:val="FF0000"/>
          <w:sz w:val="22"/>
          <w:szCs w:val="22"/>
          <w:lang w:eastAsia="en-US"/>
        </w:rPr>
      </w:pPr>
    </w:p>
    <w:p w:rsidR="00EA3DFB" w:rsidRPr="00EA3DFB" w:rsidRDefault="00EA3DFB" w:rsidP="00EA3DFB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b/>
          <w:sz w:val="28"/>
          <w:szCs w:val="28"/>
          <w:lang w:eastAsia="en-US"/>
        </w:rPr>
        <w:t>Контрольная работа №2</w:t>
      </w: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>по теме № 2.2</w:t>
      </w:r>
    </w:p>
    <w:p w:rsidR="00EA3DFB" w:rsidRPr="00EA3DFB" w:rsidRDefault="00EA3DFB" w:rsidP="00EA3DFB">
      <w:pPr>
        <w:tabs>
          <w:tab w:val="left" w:pos="7513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 xml:space="preserve">    Выполнение чертежа детали с необходимыми сечениями и разрезами.</w:t>
      </w:r>
    </w:p>
    <w:p w:rsidR="00EA3DFB" w:rsidRPr="00EA3DFB" w:rsidRDefault="00EA3DFB" w:rsidP="00EA3DFB">
      <w:pPr>
        <w:spacing w:line="276" w:lineRule="auto"/>
        <w:ind w:firstLine="562"/>
        <w:rPr>
          <w:sz w:val="28"/>
          <w:szCs w:val="28"/>
        </w:rPr>
      </w:pPr>
      <w:r w:rsidRPr="00EA3DFB">
        <w:rPr>
          <w:sz w:val="28"/>
          <w:szCs w:val="28"/>
        </w:rPr>
        <w:t>Основная надпись по форме 4, рис.52. Выполнить две задачи на построение видов, разрезов и сечений детали. Пример оформления листа см. на рисунке 26.</w:t>
      </w:r>
    </w:p>
    <w:p w:rsidR="00EA3DFB" w:rsidRPr="00EA3DFB" w:rsidRDefault="00EA3DFB" w:rsidP="00EA3DFB">
      <w:pPr>
        <w:rPr>
          <w:b/>
          <w:bCs/>
          <w:sz w:val="28"/>
          <w:szCs w:val="28"/>
        </w:rPr>
      </w:pPr>
    </w:p>
    <w:p w:rsidR="00EA3DFB" w:rsidRPr="00EA3DFB" w:rsidRDefault="00EA3DFB" w:rsidP="00EA3DFB">
      <w:pPr>
        <w:rPr>
          <w:sz w:val="28"/>
          <w:szCs w:val="28"/>
        </w:rPr>
      </w:pPr>
      <w:r w:rsidRPr="00EA3DFB">
        <w:rPr>
          <w:b/>
          <w:bCs/>
          <w:sz w:val="28"/>
          <w:szCs w:val="28"/>
        </w:rPr>
        <w:t>Задача 1.</w:t>
      </w:r>
      <w:r w:rsidRPr="00EA3DFB">
        <w:rPr>
          <w:sz w:val="28"/>
          <w:szCs w:val="28"/>
        </w:rPr>
        <w:t> </w:t>
      </w:r>
    </w:p>
    <w:p w:rsidR="00EA3DFB" w:rsidRPr="00EA3DFB" w:rsidRDefault="00EA3DFB" w:rsidP="00EA3DFB">
      <w:pPr>
        <w:jc w:val="both"/>
        <w:rPr>
          <w:sz w:val="28"/>
          <w:szCs w:val="28"/>
        </w:rPr>
      </w:pPr>
      <w:r w:rsidRPr="00EA3DFB">
        <w:rPr>
          <w:sz w:val="28"/>
          <w:szCs w:val="28"/>
        </w:rPr>
        <w:t>Построить три вида детали (вид спереди, вид сверху, вид слева) с необходимыми разрезами по двум данным видам. Индивидуальные задания по вариантам приведены на рисунке 25.</w:t>
      </w:r>
    </w:p>
    <w:p w:rsidR="00EA3DFB" w:rsidRPr="00EA3DFB" w:rsidRDefault="00EA3DFB" w:rsidP="00EA3DFB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EA3DFB">
        <w:rPr>
          <w:b/>
          <w:bCs/>
          <w:sz w:val="28"/>
          <w:szCs w:val="28"/>
        </w:rPr>
        <w:t>Указания к выполнению задачи 1.</w:t>
      </w:r>
      <w:r w:rsidRPr="00EA3DFB">
        <w:rPr>
          <w:sz w:val="28"/>
          <w:szCs w:val="28"/>
        </w:rPr>
        <w:t> Изучить содержание ГОСТ 2.305—68, обратив внимание на принятые в нем условности и упрощения. Часть</w:t>
      </w:r>
    </w:p>
    <w:p w:rsidR="00EA3DFB" w:rsidRPr="00EA3DFB" w:rsidRDefault="00EA3DFB" w:rsidP="00EA3DFB">
      <w:pPr>
        <w:jc w:val="both"/>
        <w:rPr>
          <w:b/>
          <w:sz w:val="28"/>
          <w:szCs w:val="28"/>
        </w:rPr>
      </w:pPr>
    </w:p>
    <w:p w:rsidR="00EA3DFB" w:rsidRPr="00EA3DFB" w:rsidRDefault="00EA3DFB" w:rsidP="00EA3DFB">
      <w:pPr>
        <w:jc w:val="both"/>
        <w:rPr>
          <w:b/>
          <w:sz w:val="28"/>
          <w:szCs w:val="28"/>
        </w:rPr>
      </w:pPr>
      <w:r w:rsidRPr="00EA3DFB">
        <w:rPr>
          <w:b/>
          <w:sz w:val="28"/>
          <w:szCs w:val="28"/>
        </w:rPr>
        <w:t xml:space="preserve">Задание 1. </w:t>
      </w:r>
      <w:r w:rsidRPr="00EA3DFB">
        <w:rPr>
          <w:sz w:val="28"/>
          <w:szCs w:val="28"/>
        </w:rPr>
        <w:t xml:space="preserve"> </w:t>
      </w:r>
      <w:r w:rsidRPr="00EA3DFB">
        <w:rPr>
          <w:b/>
          <w:sz w:val="28"/>
          <w:szCs w:val="28"/>
        </w:rPr>
        <w:t>Сечения</w:t>
      </w:r>
    </w:p>
    <w:p w:rsidR="00EA3DFB" w:rsidRPr="00EA3DFB" w:rsidRDefault="00EA3DFB" w:rsidP="00EA3DFB">
      <w:pPr>
        <w:jc w:val="both"/>
        <w:rPr>
          <w:sz w:val="28"/>
          <w:szCs w:val="28"/>
        </w:rPr>
      </w:pPr>
      <w:r w:rsidRPr="00EA3DFB">
        <w:rPr>
          <w:sz w:val="28"/>
          <w:szCs w:val="28"/>
        </w:rPr>
        <w:t xml:space="preserve">  По аксонометрическому изображению детали (прямоугольная изометрия)</w:t>
      </w:r>
    </w:p>
    <w:p w:rsidR="00EA3DFB" w:rsidRPr="00EA3DFB" w:rsidRDefault="00EA3DFB" w:rsidP="00EA3DFB">
      <w:pPr>
        <w:jc w:val="both"/>
        <w:rPr>
          <w:sz w:val="28"/>
          <w:szCs w:val="28"/>
        </w:rPr>
      </w:pPr>
      <w:r w:rsidRPr="00EA3DFB">
        <w:rPr>
          <w:sz w:val="28"/>
          <w:szCs w:val="28"/>
        </w:rPr>
        <w:t xml:space="preserve">  Построить три вида детали (деталь 1). </w:t>
      </w:r>
      <w:r w:rsidRPr="00EA3DFB">
        <w:rPr>
          <w:rFonts w:eastAsia="Calibri"/>
          <w:sz w:val="28"/>
          <w:szCs w:val="28"/>
          <w:lang w:eastAsia="en-US"/>
        </w:rPr>
        <w:t>Выполнить необходимые сечения</w:t>
      </w:r>
    </w:p>
    <w:p w:rsidR="00EA3DFB" w:rsidRPr="00EA3DFB" w:rsidRDefault="00EA3DFB" w:rsidP="00EA3DFB">
      <w:pPr>
        <w:jc w:val="both"/>
        <w:rPr>
          <w:sz w:val="28"/>
          <w:szCs w:val="28"/>
        </w:rPr>
      </w:pPr>
      <w:r w:rsidRPr="00EA3DFB">
        <w:rPr>
          <w:sz w:val="28"/>
          <w:szCs w:val="28"/>
        </w:rPr>
        <w:t xml:space="preserve">  Выполняется на формате А3</w:t>
      </w:r>
    </w:p>
    <w:p w:rsidR="00EA3DFB" w:rsidRPr="00EA3DFB" w:rsidRDefault="00EA3DFB" w:rsidP="00EA3DFB">
      <w:pPr>
        <w:jc w:val="both"/>
        <w:rPr>
          <w:sz w:val="28"/>
          <w:szCs w:val="28"/>
        </w:rPr>
      </w:pPr>
      <w:r w:rsidRPr="00EA3DFB">
        <w:rPr>
          <w:b/>
          <w:bCs/>
          <w:sz w:val="28"/>
          <w:szCs w:val="28"/>
        </w:rPr>
        <w:t>Цель задания:</w:t>
      </w:r>
      <w:r w:rsidRPr="00EA3DFB">
        <w:rPr>
          <w:sz w:val="28"/>
          <w:szCs w:val="28"/>
        </w:rPr>
        <w:t xml:space="preserve"> закрепление теоретических знаний, развитие пространственного воображения, приобретение практических навыков построения </w:t>
      </w:r>
      <w:r w:rsidRPr="00EA3DFB">
        <w:rPr>
          <w:rFonts w:eastAsia="Calibri"/>
          <w:sz w:val="28"/>
          <w:szCs w:val="28"/>
          <w:lang w:eastAsia="en-US"/>
        </w:rPr>
        <w:t>сечений.</w:t>
      </w:r>
    </w:p>
    <w:p w:rsidR="00EA3DFB" w:rsidRPr="00EA3DFB" w:rsidRDefault="00EA3DFB" w:rsidP="00EA3DFB">
      <w:pPr>
        <w:jc w:val="both"/>
        <w:rPr>
          <w:b/>
          <w:color w:val="FF0000"/>
          <w:sz w:val="28"/>
          <w:szCs w:val="28"/>
        </w:rPr>
      </w:pPr>
    </w:p>
    <w:p w:rsidR="00EA3DFB" w:rsidRPr="00EA3DFB" w:rsidRDefault="00EA3DFB" w:rsidP="00EA3DFB">
      <w:pPr>
        <w:jc w:val="both"/>
        <w:rPr>
          <w:b/>
          <w:sz w:val="28"/>
          <w:szCs w:val="28"/>
        </w:rPr>
      </w:pPr>
      <w:r w:rsidRPr="00EA3DFB">
        <w:rPr>
          <w:b/>
          <w:sz w:val="28"/>
          <w:szCs w:val="28"/>
        </w:rPr>
        <w:t xml:space="preserve">Задание 2.  </w:t>
      </w:r>
      <w:r w:rsidRPr="00EA3DFB">
        <w:rPr>
          <w:sz w:val="28"/>
          <w:szCs w:val="28"/>
        </w:rPr>
        <w:t>Простой разрез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sz w:val="28"/>
          <w:szCs w:val="28"/>
        </w:rPr>
        <w:t>По двум данным видам построить третий вид детали (деталь 2). Выполнить простые разрезы (вертикальный фронтальный, профильный, горизонтальный) Выполняется на формате А3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b/>
          <w:bCs/>
          <w:sz w:val="28"/>
          <w:szCs w:val="28"/>
        </w:rPr>
        <w:t>Цель задания:</w:t>
      </w:r>
      <w:r w:rsidRPr="00EA3DFB">
        <w:rPr>
          <w:sz w:val="28"/>
          <w:szCs w:val="28"/>
        </w:rPr>
        <w:t> закрепление теоретических знаний полученных в первом семестре, развитие пространственного воображения, приобретение практических навыков по выполнению простых разрезов.</w:t>
      </w:r>
    </w:p>
    <w:p w:rsidR="00EA3DFB" w:rsidRPr="00EA3DFB" w:rsidRDefault="00EA3DFB" w:rsidP="00EA3DFB">
      <w:pPr>
        <w:ind w:firstLine="426"/>
        <w:jc w:val="both"/>
        <w:rPr>
          <w:b/>
          <w:color w:val="FF0000"/>
          <w:sz w:val="28"/>
          <w:szCs w:val="28"/>
        </w:rPr>
      </w:pPr>
    </w:p>
    <w:p w:rsidR="00EA3DFB" w:rsidRPr="00EA3DFB" w:rsidRDefault="00EA3DFB" w:rsidP="00EA3DFB">
      <w:pPr>
        <w:jc w:val="both"/>
        <w:rPr>
          <w:b/>
          <w:sz w:val="28"/>
          <w:szCs w:val="28"/>
        </w:rPr>
      </w:pPr>
      <w:r w:rsidRPr="00EA3DFB">
        <w:rPr>
          <w:b/>
          <w:sz w:val="28"/>
          <w:szCs w:val="28"/>
        </w:rPr>
        <w:t xml:space="preserve">Задание 3.   </w:t>
      </w:r>
      <w:r w:rsidRPr="00EA3DFB">
        <w:rPr>
          <w:sz w:val="28"/>
          <w:szCs w:val="28"/>
        </w:rPr>
        <w:t>Сложный разрез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sz w:val="28"/>
          <w:szCs w:val="28"/>
        </w:rPr>
        <w:t xml:space="preserve">По трем данным видам детали (деталь 3). Выполнить сложный разрез. 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sz w:val="28"/>
          <w:szCs w:val="28"/>
        </w:rPr>
        <w:t>Выполняется на формате А3</w:t>
      </w:r>
    </w:p>
    <w:p w:rsidR="00EA3DFB" w:rsidRPr="00EA3DFB" w:rsidRDefault="00EA3DFB" w:rsidP="00EA3DFB">
      <w:pPr>
        <w:ind w:firstLine="426"/>
        <w:jc w:val="both"/>
        <w:rPr>
          <w:sz w:val="28"/>
          <w:szCs w:val="28"/>
        </w:rPr>
      </w:pPr>
      <w:r w:rsidRPr="00EA3DFB">
        <w:rPr>
          <w:b/>
          <w:bCs/>
          <w:sz w:val="28"/>
          <w:szCs w:val="28"/>
        </w:rPr>
        <w:t>Цель задания:</w:t>
      </w:r>
      <w:r w:rsidRPr="00EA3DFB">
        <w:rPr>
          <w:sz w:val="28"/>
          <w:szCs w:val="28"/>
        </w:rPr>
        <w:t> закрепление теоретических знаний, развитие пространственного воображения, приобретение практических навыков по построению простых и сложных разрезов</w:t>
      </w:r>
    </w:p>
    <w:p w:rsidR="00EA3DFB" w:rsidRPr="00EA3DFB" w:rsidRDefault="00EA3DFB" w:rsidP="00EA3DFB">
      <w:pPr>
        <w:spacing w:line="276" w:lineRule="auto"/>
        <w:jc w:val="both"/>
        <w:rPr>
          <w:rFonts w:eastAsia="Calibri"/>
          <w:b/>
          <w:color w:val="FF0000"/>
          <w:sz w:val="22"/>
          <w:szCs w:val="22"/>
          <w:lang w:eastAsia="en-US"/>
        </w:rPr>
      </w:pPr>
    </w:p>
    <w:p w:rsidR="00EA3DFB" w:rsidRPr="00EA3DFB" w:rsidRDefault="00EA3DFB" w:rsidP="00EA3DFB">
      <w:pPr>
        <w:spacing w:line="276" w:lineRule="auto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b/>
          <w:sz w:val="28"/>
          <w:szCs w:val="28"/>
          <w:lang w:eastAsia="en-US"/>
        </w:rPr>
        <w:t>Контрольная работа №</w:t>
      </w:r>
      <w:r w:rsidRPr="00EA3DFB">
        <w:rPr>
          <w:rFonts w:eastAsia="Calibri"/>
          <w:sz w:val="28"/>
          <w:szCs w:val="28"/>
          <w:lang w:eastAsia="en-US"/>
        </w:rPr>
        <w:t xml:space="preserve"> </w:t>
      </w:r>
      <w:r w:rsidRPr="00EA3DFB">
        <w:rPr>
          <w:rFonts w:eastAsia="Calibri"/>
          <w:b/>
          <w:sz w:val="28"/>
          <w:szCs w:val="28"/>
          <w:lang w:eastAsia="en-US"/>
        </w:rPr>
        <w:t>3</w:t>
      </w: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>по теме № 3.1</w:t>
      </w:r>
    </w:p>
    <w:p w:rsidR="00EA3DFB" w:rsidRPr="00EA3DFB" w:rsidRDefault="00EA3DFB" w:rsidP="00EA3DFB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 xml:space="preserve">    Выполнить чертеж детали с внутренней и наружной метрической резьбой с необходимыми сечениями и разрезами</w:t>
      </w:r>
    </w:p>
    <w:p w:rsidR="00EA3DFB" w:rsidRPr="00EA3DFB" w:rsidRDefault="00EA3DFB" w:rsidP="00EA3DFB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EA3DFB">
        <w:rPr>
          <w:b/>
          <w:sz w:val="28"/>
          <w:szCs w:val="28"/>
        </w:rPr>
        <w:lastRenderedPageBreak/>
        <w:t>Задание 1. (деталь</w:t>
      </w:r>
    </w:p>
    <w:p w:rsidR="00EA3DFB" w:rsidRPr="00EA3DFB" w:rsidRDefault="00EA3DFB" w:rsidP="00EA3DFB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 xml:space="preserve">Выполнить чертеж детали </w:t>
      </w:r>
      <w:r w:rsidRPr="00EA3DFB">
        <w:rPr>
          <w:b/>
          <w:sz w:val="28"/>
          <w:szCs w:val="28"/>
        </w:rPr>
        <w:t>(</w:t>
      </w:r>
      <w:r w:rsidRPr="00EA3DFB">
        <w:rPr>
          <w:sz w:val="28"/>
          <w:szCs w:val="28"/>
        </w:rPr>
        <w:t>деталь</w:t>
      </w:r>
      <w:r w:rsidRPr="00EA3DFB">
        <w:rPr>
          <w:rFonts w:eastAsia="Calibri"/>
          <w:sz w:val="28"/>
          <w:szCs w:val="28"/>
          <w:lang w:eastAsia="en-US"/>
        </w:rPr>
        <w:t xml:space="preserve"> 1) с внутренней метрической резьбой с необходимыми сечениями </w:t>
      </w:r>
    </w:p>
    <w:p w:rsidR="00EA3DFB" w:rsidRPr="00EA3DFB" w:rsidRDefault="00EA3DFB" w:rsidP="00EA3DFB">
      <w:pPr>
        <w:spacing w:line="276" w:lineRule="auto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  <w:r w:rsidRPr="00EA3DFB">
        <w:rPr>
          <w:b/>
          <w:bCs/>
          <w:sz w:val="28"/>
          <w:szCs w:val="28"/>
        </w:rPr>
        <w:t>Цель задания:</w:t>
      </w:r>
      <w:r w:rsidRPr="00EA3DFB">
        <w:rPr>
          <w:sz w:val="28"/>
          <w:szCs w:val="28"/>
        </w:rPr>
        <w:t> закрепление теоретических знаний, развитие пространственного воображения, приобретение практических навыков по построению простых и сложных разрезов, выполнению совмещения вида с разрезом</w:t>
      </w:r>
    </w:p>
    <w:p w:rsidR="00EA3DFB" w:rsidRPr="00EA3DFB" w:rsidRDefault="00EA3DFB" w:rsidP="00EA3DFB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EA3DFB">
        <w:rPr>
          <w:b/>
          <w:sz w:val="28"/>
          <w:szCs w:val="28"/>
        </w:rPr>
        <w:t xml:space="preserve">Задание 2. </w:t>
      </w:r>
    </w:p>
    <w:p w:rsidR="00EA3DFB" w:rsidRPr="00EA3DFB" w:rsidRDefault="00EA3DFB" w:rsidP="00EA3DFB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>Выполнить чертеж детали с наружной метрической резьбой с необходимыми сечениями и разрезами</w:t>
      </w:r>
    </w:p>
    <w:p w:rsidR="00EA3DFB" w:rsidRPr="00EA3DFB" w:rsidRDefault="00EA3DFB" w:rsidP="00EA3DFB">
      <w:pPr>
        <w:spacing w:line="276" w:lineRule="auto"/>
        <w:jc w:val="both"/>
        <w:rPr>
          <w:rFonts w:eastAsia="Calibri"/>
          <w:b/>
          <w:color w:val="FF0000"/>
          <w:sz w:val="28"/>
          <w:szCs w:val="28"/>
          <w:lang w:eastAsia="en-US"/>
        </w:rPr>
      </w:pP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b/>
          <w:sz w:val="28"/>
          <w:szCs w:val="28"/>
          <w:lang w:eastAsia="en-US"/>
        </w:rPr>
        <w:t>Контрольная работа № 4</w:t>
      </w: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>по теме № 3.2</w:t>
      </w:r>
    </w:p>
    <w:p w:rsidR="00EA3DFB" w:rsidRPr="00EA3DFB" w:rsidRDefault="00EA3DFB" w:rsidP="00EA3DFB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 xml:space="preserve">  Выполнить чертеж детали с требованиями к рабочим чертежам и необходимыми сечениями,  разрезами, проставить размеры.</w:t>
      </w:r>
    </w:p>
    <w:p w:rsidR="00EA3DFB" w:rsidRPr="00EA3DFB" w:rsidRDefault="00EA3DFB" w:rsidP="00EA3DFB">
      <w:pPr>
        <w:tabs>
          <w:tab w:val="left" w:pos="7513"/>
        </w:tabs>
        <w:spacing w:line="276" w:lineRule="auto"/>
        <w:jc w:val="both"/>
        <w:rPr>
          <w:rFonts w:eastAsia="Calibri"/>
          <w:color w:val="FF0000"/>
          <w:sz w:val="28"/>
          <w:szCs w:val="28"/>
          <w:lang w:eastAsia="en-US"/>
        </w:rPr>
      </w:pP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b/>
          <w:sz w:val="28"/>
          <w:szCs w:val="28"/>
          <w:lang w:eastAsia="en-US"/>
        </w:rPr>
        <w:t>Контрольная работа №5</w:t>
      </w:r>
    </w:p>
    <w:p w:rsidR="00EA3DFB" w:rsidRPr="00EA3DFB" w:rsidRDefault="00EA3DFB" w:rsidP="00EA3DFB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>по темам  № 4.1; 4.2</w:t>
      </w:r>
    </w:p>
    <w:p w:rsidR="00EA3DFB" w:rsidRPr="00EA3DFB" w:rsidRDefault="00EA3DFB" w:rsidP="00EA3DFB">
      <w:pPr>
        <w:tabs>
          <w:tab w:val="left" w:pos="7513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 xml:space="preserve">    Выполнение чертеж плана расположения электрооборудования и прокладки кабельных трасс осветительной сети 1-но комнатной квартиры с раздельным питанием розеточной группы.  Дать эскиз соединения жил проводов электропроводки в коробках</w:t>
      </w:r>
    </w:p>
    <w:p w:rsidR="00EA3DFB" w:rsidRPr="00EA3DFB" w:rsidRDefault="00EA3DFB" w:rsidP="00EA3DFB">
      <w:pPr>
        <w:tabs>
          <w:tab w:val="left" w:pos="7513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EA3DFB" w:rsidRPr="00EA3DFB" w:rsidRDefault="00EA3DFB" w:rsidP="00EA3DFB">
      <w:pPr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EA3DFB">
        <w:rPr>
          <w:rFonts w:eastAsia="Calibri"/>
          <w:b/>
          <w:sz w:val="28"/>
          <w:szCs w:val="28"/>
          <w:lang w:eastAsia="en-US"/>
        </w:rPr>
        <w:t>Контрольная работа №</w:t>
      </w:r>
      <w:r w:rsidRPr="00EA3DFB">
        <w:rPr>
          <w:rFonts w:eastAsia="Calibri"/>
          <w:sz w:val="28"/>
          <w:szCs w:val="28"/>
          <w:lang w:eastAsia="en-US"/>
        </w:rPr>
        <w:t xml:space="preserve"> </w:t>
      </w:r>
      <w:r w:rsidRPr="00EA3DFB">
        <w:rPr>
          <w:rFonts w:eastAsia="Calibri"/>
          <w:b/>
          <w:sz w:val="28"/>
          <w:szCs w:val="28"/>
          <w:lang w:eastAsia="en-US"/>
        </w:rPr>
        <w:t>6</w:t>
      </w:r>
    </w:p>
    <w:p w:rsidR="00EA3DFB" w:rsidRPr="00EA3DFB" w:rsidRDefault="00EA3DFB" w:rsidP="00EA3DFB">
      <w:pPr>
        <w:jc w:val="center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>по теме  № 4.3</w:t>
      </w:r>
    </w:p>
    <w:p w:rsidR="00EA3DFB" w:rsidRPr="00EA3DFB" w:rsidRDefault="00EA3DFB" w:rsidP="00EA3DFB">
      <w:pPr>
        <w:tabs>
          <w:tab w:val="left" w:pos="7513"/>
        </w:tabs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A3DFB">
        <w:rPr>
          <w:rFonts w:eastAsia="Calibri"/>
          <w:sz w:val="28"/>
          <w:szCs w:val="28"/>
          <w:lang w:eastAsia="en-US"/>
        </w:rPr>
        <w:t xml:space="preserve">    Составить схему электрическую принципиальную пуска асинхронного 3-х фазного электродвигателя с К.З. ротором с элементами сигнализации и автоматики</w:t>
      </w:r>
    </w:p>
    <w:p w:rsidR="00EA3DFB" w:rsidRPr="00EA3DFB" w:rsidRDefault="00EA3DFB" w:rsidP="00EA3DFB">
      <w:pPr>
        <w:shd w:val="clear" w:color="auto" w:fill="FFFFFF"/>
        <w:ind w:firstLine="562"/>
        <w:jc w:val="center"/>
        <w:rPr>
          <w:color w:val="000000"/>
          <w:sz w:val="28"/>
          <w:szCs w:val="28"/>
        </w:rPr>
      </w:pPr>
      <w:r w:rsidRPr="00EA3DFB">
        <w:rPr>
          <w:b/>
          <w:bCs/>
          <w:color w:val="000000"/>
          <w:sz w:val="28"/>
          <w:szCs w:val="28"/>
        </w:rPr>
        <w:t>Раздел 1</w:t>
      </w:r>
    </w:p>
    <w:p w:rsidR="00EA3DFB" w:rsidRPr="00EA3DFB" w:rsidRDefault="00EA3DFB" w:rsidP="00EA3DFB">
      <w:pPr>
        <w:shd w:val="clear" w:color="auto" w:fill="FFFFFF"/>
        <w:ind w:firstLine="706"/>
        <w:jc w:val="center"/>
        <w:rPr>
          <w:b/>
          <w:bCs/>
          <w:color w:val="000000"/>
          <w:sz w:val="28"/>
          <w:szCs w:val="28"/>
        </w:rPr>
      </w:pPr>
      <w:r w:rsidRPr="00EA3DFB">
        <w:rPr>
          <w:b/>
          <w:bCs/>
          <w:color w:val="000000"/>
          <w:sz w:val="28"/>
          <w:szCs w:val="28"/>
        </w:rPr>
        <w:t>Тема 1.1 . Стандарты Единой системы конструкторской документации (ЕСКД)</w:t>
      </w:r>
    </w:p>
    <w:p w:rsidR="00EA3DFB" w:rsidRPr="00EA3DFB" w:rsidRDefault="00EA3DFB" w:rsidP="00EA3DFB">
      <w:pPr>
        <w:shd w:val="clear" w:color="auto" w:fill="FFFFFF"/>
        <w:ind w:firstLine="706"/>
        <w:jc w:val="center"/>
        <w:rPr>
          <w:color w:val="000000"/>
          <w:sz w:val="28"/>
          <w:szCs w:val="28"/>
        </w:rPr>
      </w:pPr>
    </w:p>
    <w:p w:rsidR="00EA3DFB" w:rsidRPr="00EA3DFB" w:rsidRDefault="00EA3DFB" w:rsidP="00EA3DFB">
      <w:pPr>
        <w:shd w:val="clear" w:color="auto" w:fill="FFFFFF"/>
        <w:spacing w:line="276" w:lineRule="auto"/>
        <w:ind w:firstLine="706"/>
        <w:jc w:val="both"/>
        <w:rPr>
          <w:color w:val="000000"/>
          <w:sz w:val="28"/>
          <w:szCs w:val="28"/>
        </w:rPr>
      </w:pPr>
      <w:r w:rsidRPr="00EA3DFB">
        <w:rPr>
          <w:color w:val="000000"/>
          <w:sz w:val="28"/>
          <w:szCs w:val="28"/>
        </w:rPr>
        <w:t>Виды изделий. Виды конструкторских документов. Требования, предъявляемые к чертежам машиностроительных деталей. Форматы чертежные (ГОСТ 2.301-68). Шрифты и надписи на чертежах (ГОСТ 2.304-81). Масштабы (ГОСТ 2.302-68). Линии чертежа (ГОСТ 2.303-68). Условное изображение материалов на чертеже (ГОСТ 2.306-68).</w:t>
      </w:r>
    </w:p>
    <w:p w:rsidR="006059A9" w:rsidRDefault="006059A9"/>
    <w:sectPr w:rsidR="00605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A9"/>
    <w:rsid w:val="004F21F7"/>
    <w:rsid w:val="006059A9"/>
    <w:rsid w:val="008B2F8A"/>
    <w:rsid w:val="00B710F6"/>
    <w:rsid w:val="00EA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B2F8A"/>
    <w:pPr>
      <w:spacing w:before="100" w:beforeAutospacing="1" w:after="100" w:afterAutospacing="1"/>
    </w:pPr>
  </w:style>
  <w:style w:type="character" w:customStyle="1" w:styleId="FontStyle34">
    <w:name w:val="Font Style34"/>
    <w:rsid w:val="008B2F8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8B2F8A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F21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1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B2F8A"/>
    <w:pPr>
      <w:spacing w:before="100" w:beforeAutospacing="1" w:after="100" w:afterAutospacing="1"/>
    </w:pPr>
  </w:style>
  <w:style w:type="character" w:customStyle="1" w:styleId="FontStyle34">
    <w:name w:val="Font Style34"/>
    <w:rsid w:val="008B2F8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rsid w:val="008B2F8A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F21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1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758</Words>
  <Characters>4322</Characters>
  <Application>Microsoft Office Word</Application>
  <DocSecurity>0</DocSecurity>
  <Lines>36</Lines>
  <Paragraphs>10</Paragraphs>
  <ScaleCrop>false</ScaleCrop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МСК</cp:lastModifiedBy>
  <cp:revision>5</cp:revision>
  <dcterms:created xsi:type="dcterms:W3CDTF">2018-01-26T13:35:00Z</dcterms:created>
  <dcterms:modified xsi:type="dcterms:W3CDTF">2022-03-10T10:16:00Z</dcterms:modified>
</cp:coreProperties>
</file>